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C58DD11" w14:textId="77777777" w:rsidR="00C14962" w:rsidRPr="00C14962" w:rsidRDefault="00B736EB" w:rsidP="00C1496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14962" w:rsidRPr="00C14962">
        <w:rPr>
          <w:rFonts w:ascii="Arial" w:eastAsia="Times New Roman" w:hAnsi="Arial" w:cs="Arial"/>
          <w:b/>
          <w:bCs/>
          <w:color w:val="363636"/>
          <w:sz w:val="24"/>
          <w:szCs w:val="24"/>
          <w:lang w:eastAsia="uk-UA"/>
        </w:rPr>
        <w:t>№18дп-26</w:t>
      </w:r>
    </w:p>
    <w:p w14:paraId="650C086A" w14:textId="3AB2C573" w:rsidR="00C14962" w:rsidRPr="00C14962" w:rsidRDefault="00C14962" w:rsidP="00C1496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14962">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14962">
        <w:rPr>
          <w:rFonts w:ascii="Arial" w:eastAsia="Times New Roman" w:hAnsi="Arial" w:cs="Arial"/>
          <w:b/>
          <w:bCs/>
          <w:color w:val="363636"/>
          <w:sz w:val="24"/>
          <w:szCs w:val="24"/>
          <w:lang w:eastAsia="uk-UA"/>
        </w:rPr>
        <w:t>Київ</w:t>
      </w:r>
    </w:p>
    <w:p w14:paraId="19ABA8C5" w14:textId="77777777" w:rsidR="00C14962" w:rsidRPr="00C14962" w:rsidRDefault="00C14962" w:rsidP="00C1496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14962">
        <w:rPr>
          <w:rFonts w:ascii="Arial" w:eastAsia="Times New Roman" w:hAnsi="Arial" w:cs="Arial"/>
          <w:b/>
          <w:bCs/>
          <w:color w:val="363636"/>
          <w:sz w:val="24"/>
          <w:szCs w:val="24"/>
          <w:lang w:eastAsia="uk-UA"/>
        </w:rPr>
        <w:t>Про закриття дисциплінарного провадження стосовно заступника керівника Донецької обласної прокуратури Ткачук В.О.</w:t>
      </w:r>
    </w:p>
    <w:p w14:paraId="6976545F" w14:textId="77777777" w:rsidR="00C14962" w:rsidRPr="00C14962" w:rsidRDefault="00C14962" w:rsidP="00C14962">
      <w:pPr>
        <w:spacing w:after="0" w:line="240" w:lineRule="auto"/>
        <w:rPr>
          <w:rFonts w:ascii="Times New Roman" w:eastAsia="Times New Roman" w:hAnsi="Times New Roman" w:cs="Times New Roman"/>
          <w:sz w:val="24"/>
          <w:szCs w:val="24"/>
          <w:lang w:eastAsia="uk-UA"/>
        </w:rPr>
      </w:pPr>
    </w:p>
    <w:p w14:paraId="7B8FB34C"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14962">
        <w:rPr>
          <w:rFonts w:ascii="Times New Roman" w:eastAsia="Times New Roman" w:hAnsi="Times New Roman" w:cs="Times New Roman"/>
          <w:color w:val="363636"/>
          <w:sz w:val="28"/>
          <w:szCs w:val="28"/>
          <w:lang w:eastAsia="uk-UA"/>
        </w:rPr>
        <w:t>Радзівона</w:t>
      </w:r>
      <w:proofErr w:type="spellEnd"/>
      <w:r w:rsidRPr="00C14962">
        <w:rPr>
          <w:rFonts w:ascii="Times New Roman" w:eastAsia="Times New Roman" w:hAnsi="Times New Roman" w:cs="Times New Roman"/>
          <w:color w:val="363636"/>
          <w:sz w:val="28"/>
          <w:szCs w:val="28"/>
          <w:lang w:eastAsia="uk-UA"/>
        </w:rPr>
        <w:t xml:space="preserve"> М.О., членів – </w:t>
      </w:r>
      <w:proofErr w:type="spellStart"/>
      <w:r w:rsidRPr="00C14962">
        <w:rPr>
          <w:rFonts w:ascii="Times New Roman" w:eastAsia="Times New Roman" w:hAnsi="Times New Roman" w:cs="Times New Roman"/>
          <w:color w:val="363636"/>
          <w:sz w:val="28"/>
          <w:szCs w:val="28"/>
          <w:lang w:eastAsia="uk-UA"/>
        </w:rPr>
        <w:t>Бобровник</w:t>
      </w:r>
      <w:proofErr w:type="spellEnd"/>
      <w:r w:rsidRPr="00C14962">
        <w:rPr>
          <w:rFonts w:ascii="Times New Roman" w:eastAsia="Times New Roman" w:hAnsi="Times New Roman" w:cs="Times New Roman"/>
          <w:color w:val="363636"/>
          <w:sz w:val="28"/>
          <w:szCs w:val="28"/>
          <w:lang w:eastAsia="uk-UA"/>
        </w:rPr>
        <w:t xml:space="preserve"> С.В., </w:t>
      </w:r>
      <w:proofErr w:type="spellStart"/>
      <w:r w:rsidRPr="00C14962">
        <w:rPr>
          <w:rFonts w:ascii="Times New Roman" w:eastAsia="Times New Roman" w:hAnsi="Times New Roman" w:cs="Times New Roman"/>
          <w:color w:val="363636"/>
          <w:sz w:val="28"/>
          <w:szCs w:val="28"/>
          <w:lang w:eastAsia="uk-UA"/>
        </w:rPr>
        <w:t>Булулукова</w:t>
      </w:r>
      <w:proofErr w:type="spellEnd"/>
      <w:r w:rsidRPr="00C14962">
        <w:rPr>
          <w:rFonts w:ascii="Times New Roman" w:eastAsia="Times New Roman" w:hAnsi="Times New Roman" w:cs="Times New Roman"/>
          <w:color w:val="363636"/>
          <w:sz w:val="28"/>
          <w:szCs w:val="28"/>
          <w:lang w:eastAsia="uk-UA"/>
        </w:rPr>
        <w:t xml:space="preserve"> О.Ю., Гарбузи Н.В., Коваль К.П., </w:t>
      </w:r>
      <w:proofErr w:type="spellStart"/>
      <w:r w:rsidRPr="00C14962">
        <w:rPr>
          <w:rFonts w:ascii="Times New Roman" w:eastAsia="Times New Roman" w:hAnsi="Times New Roman" w:cs="Times New Roman"/>
          <w:color w:val="363636"/>
          <w:sz w:val="28"/>
          <w:szCs w:val="28"/>
          <w:lang w:eastAsia="uk-UA"/>
        </w:rPr>
        <w:t>Куриленка</w:t>
      </w:r>
      <w:proofErr w:type="spellEnd"/>
      <w:r w:rsidRPr="00C14962">
        <w:rPr>
          <w:rFonts w:ascii="Times New Roman" w:eastAsia="Times New Roman" w:hAnsi="Times New Roman" w:cs="Times New Roman"/>
          <w:color w:val="363636"/>
          <w:sz w:val="28"/>
          <w:szCs w:val="28"/>
          <w:lang w:eastAsia="uk-UA"/>
        </w:rPr>
        <w:t xml:space="preserve"> Д.В.,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w:t>
      </w:r>
      <w:proofErr w:type="spellStart"/>
      <w:r w:rsidRPr="00C14962">
        <w:rPr>
          <w:rFonts w:ascii="Times New Roman" w:eastAsia="Times New Roman" w:hAnsi="Times New Roman" w:cs="Times New Roman"/>
          <w:color w:val="363636"/>
          <w:sz w:val="28"/>
          <w:szCs w:val="28"/>
          <w:lang w:eastAsia="uk-UA"/>
        </w:rPr>
        <w:t>Міхеда</w:t>
      </w:r>
      <w:proofErr w:type="spellEnd"/>
      <w:r w:rsidRPr="00C14962">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заступника керівника Донецької обласної прокуратури Ткачук  Вікторії Олексіївни у дисциплінарному провадженні № </w:t>
      </w:r>
      <w:r w:rsidRPr="00C14962">
        <w:rPr>
          <w:rFonts w:ascii="Times New Roman" w:eastAsia="Times New Roman" w:hAnsi="Times New Roman" w:cs="Times New Roman"/>
          <w:color w:val="363636"/>
          <w:sz w:val="28"/>
          <w:szCs w:val="28"/>
          <w:lang w:val="ru-RU" w:eastAsia="uk-UA"/>
        </w:rPr>
        <w:t>07/3/2-550дс-83дп-25</w:t>
      </w:r>
      <w:r w:rsidRPr="00C14962">
        <w:rPr>
          <w:rFonts w:ascii="Times New Roman" w:eastAsia="Times New Roman" w:hAnsi="Times New Roman" w:cs="Times New Roman"/>
          <w:color w:val="363636"/>
          <w:sz w:val="28"/>
          <w:szCs w:val="28"/>
          <w:lang w:eastAsia="uk-UA"/>
        </w:rPr>
        <w:t>,</w:t>
      </w:r>
    </w:p>
    <w:p w14:paraId="52DE754D"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4"/>
          <w:szCs w:val="24"/>
          <w:lang w:eastAsia="uk-UA"/>
        </w:rPr>
        <w:t> </w:t>
      </w:r>
    </w:p>
    <w:p w14:paraId="3B46ED34" w14:textId="77777777" w:rsidR="00C14962" w:rsidRPr="00C14962" w:rsidRDefault="00C14962" w:rsidP="00C14962">
      <w:pPr>
        <w:shd w:val="clear" w:color="auto" w:fill="FCFCFC"/>
        <w:spacing w:after="0" w:line="240" w:lineRule="auto"/>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ВСТАНОВИЛА:</w:t>
      </w:r>
    </w:p>
    <w:p w14:paraId="2B06C2C0" w14:textId="77777777" w:rsidR="00C14962" w:rsidRPr="00C14962" w:rsidRDefault="00C14962" w:rsidP="00C14962">
      <w:pPr>
        <w:shd w:val="clear" w:color="auto" w:fill="FCFCFC"/>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4"/>
          <w:szCs w:val="24"/>
          <w:lang w:eastAsia="uk-UA"/>
        </w:rPr>
        <w:t> </w:t>
      </w:r>
    </w:p>
    <w:p w14:paraId="3D6A17F1"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1.</w:t>
      </w:r>
      <w:r w:rsidRPr="00C14962">
        <w:rPr>
          <w:rFonts w:ascii="Times New Roman" w:eastAsia="Times New Roman" w:hAnsi="Times New Roman" w:cs="Times New Roman"/>
          <w:color w:val="363636"/>
          <w:sz w:val="14"/>
          <w:szCs w:val="14"/>
          <w:lang w:eastAsia="uk-UA"/>
        </w:rPr>
        <w:t>  </w:t>
      </w:r>
      <w:r w:rsidRPr="00C14962">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2A254A60"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Ткачук Вікторія Олексіївна в органах прокуратури працює з листопада 2001 року, посаду заступника керівника Донецької обласної прокуратури обіймає з 01 жовтня 2020 року.</w:t>
      </w:r>
    </w:p>
    <w:p w14:paraId="73A305D6"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Присягу прокурора склала 03 лютого 2011 року, з положеннями Кодексу професійної етики та поведінки прокурорів ознайомлена 16 травня 2017 року.</w:t>
      </w:r>
    </w:p>
    <w:p w14:paraId="5023CF16"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08CC7203"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4"/>
          <w:szCs w:val="24"/>
          <w:lang w:eastAsia="uk-UA"/>
        </w:rPr>
        <w:t> </w:t>
      </w:r>
    </w:p>
    <w:p w14:paraId="263E8999"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2.</w:t>
      </w:r>
      <w:r w:rsidRPr="00C14962">
        <w:rPr>
          <w:rFonts w:ascii="Times New Roman" w:eastAsia="Times New Roman" w:hAnsi="Times New Roman" w:cs="Times New Roman"/>
          <w:color w:val="363636"/>
          <w:sz w:val="14"/>
          <w:szCs w:val="14"/>
          <w:lang w:eastAsia="uk-UA"/>
        </w:rPr>
        <w:t>  </w:t>
      </w:r>
      <w:r w:rsidRPr="00C14962">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831886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КДКП, Комісія) 15 липня 2025 року надійшла дисциплінарна скарга керівника Донецької обласної прокуратури </w:t>
      </w:r>
      <w:proofErr w:type="spellStart"/>
      <w:r w:rsidRPr="00C14962">
        <w:rPr>
          <w:rFonts w:ascii="Times New Roman" w:eastAsia="Times New Roman" w:hAnsi="Times New Roman" w:cs="Times New Roman"/>
          <w:color w:val="363636"/>
          <w:sz w:val="28"/>
          <w:szCs w:val="28"/>
          <w:lang w:eastAsia="uk-UA"/>
        </w:rPr>
        <w:t>Угровецького</w:t>
      </w:r>
      <w:proofErr w:type="spellEnd"/>
      <w:r w:rsidRPr="00C14962">
        <w:rPr>
          <w:rFonts w:ascii="Times New Roman" w:eastAsia="Times New Roman" w:hAnsi="Times New Roman" w:cs="Times New Roman"/>
          <w:color w:val="363636"/>
          <w:sz w:val="28"/>
          <w:szCs w:val="28"/>
          <w:lang w:eastAsia="uk-UA"/>
        </w:rPr>
        <w:t xml:space="preserve"> П.О. про вчинення дисциплінарного проступку прокурором Ткачук В.О.</w:t>
      </w:r>
    </w:p>
    <w:p w14:paraId="2F49A3E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14962">
        <w:rPr>
          <w:rFonts w:ascii="Times New Roman" w:eastAsia="Times New Roman" w:hAnsi="Times New Roman" w:cs="Times New Roman"/>
          <w:color w:val="363636"/>
          <w:sz w:val="28"/>
          <w:szCs w:val="28"/>
          <w:lang w:eastAsia="uk-UA"/>
        </w:rPr>
        <w:t>розподілено</w:t>
      </w:r>
      <w:proofErr w:type="spellEnd"/>
      <w:r w:rsidRPr="00C14962">
        <w:rPr>
          <w:rFonts w:ascii="Times New Roman" w:eastAsia="Times New Roman" w:hAnsi="Times New Roman" w:cs="Times New Roman"/>
          <w:color w:val="363636"/>
          <w:sz w:val="28"/>
          <w:szCs w:val="28"/>
          <w:lang w:eastAsia="uk-UA"/>
        </w:rPr>
        <w:t xml:space="preserve"> члену Комісії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за результатами вивчення якої 18 липня 2025 року ним прийнято рішення про відкриття дисциплінарного провадження.</w:t>
      </w:r>
    </w:p>
    <w:p w14:paraId="3721339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Рішенням Комісії від 11 вересня 2025 року № 317дп-25 продовжено строк перевірки відомостей про наявність підстав для притягнення прокурора Ткачук В.О. до дисциплінарної відповідальності у дисциплінарному провадженні № 07/3/2-550дс-83дп-25 до 15 жовтня 2025 року.</w:t>
      </w:r>
    </w:p>
    <w:p w14:paraId="0FC46EC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05 січня 2026 року складено висновок про відсутність дисциплінарного проступку в діях прокурора Ткачук В.О., який того ж дня разом із матеріалами дисциплінарного провадження передано на розгляд КДКП.</w:t>
      </w:r>
    </w:p>
    <w:p w14:paraId="7DD9F8F1"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2E30280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Прокурор Ткачук В.О. листом від 14 січня 2026 року</w:t>
      </w:r>
      <w:r w:rsidRPr="00C14962">
        <w:rPr>
          <w:rFonts w:ascii="Times New Roman" w:eastAsia="Times New Roman" w:hAnsi="Times New Roman" w:cs="Times New Roman"/>
          <w:b/>
          <w:bCs/>
          <w:color w:val="363636"/>
          <w:sz w:val="28"/>
          <w:szCs w:val="28"/>
          <w:lang w:eastAsia="uk-UA"/>
        </w:rPr>
        <w:t> </w:t>
      </w:r>
      <w:r w:rsidRPr="00C14962">
        <w:rPr>
          <w:rFonts w:ascii="Times New Roman" w:eastAsia="Times New Roman" w:hAnsi="Times New Roman" w:cs="Times New Roman"/>
          <w:color w:val="363636"/>
          <w:sz w:val="28"/>
          <w:szCs w:val="28"/>
          <w:lang w:eastAsia="uk-UA"/>
        </w:rPr>
        <w:t>заявила клопотання про проведення розгляду висновку у режимі відеоконференції. Рішенням Голови Комісії № 4зп-26 від 15 січня 2026 року вказане клопотання задоволено.</w:t>
      </w:r>
    </w:p>
    <w:p w14:paraId="087CF67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заступник керівника Донецької обласної прокуратури ОСОБА_1, який з огляду на зібрані під час перевірки матеріали дисциплінарного провадження погодився з висновком члена Комісії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Ткачук В.О.</w:t>
      </w:r>
    </w:p>
    <w:p w14:paraId="3D078C6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4"/>
          <w:szCs w:val="24"/>
          <w:lang w:eastAsia="uk-UA"/>
        </w:rPr>
        <w:t> </w:t>
      </w:r>
    </w:p>
    <w:p w14:paraId="65A2BB43"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3. Зміст дисциплінарної скарги</w:t>
      </w:r>
    </w:p>
    <w:p w14:paraId="2EF6E3B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Скаржник зазначив, що Ткачук В.О. першочергово було встановлено інвалідність ІІІ групи з 28.04.2020 у зв’язку із загальним захворюванням. Згодом міжрайонна </w:t>
      </w:r>
      <w:proofErr w:type="spellStart"/>
      <w:r w:rsidRPr="00C14962">
        <w:rPr>
          <w:rFonts w:ascii="Times New Roman" w:eastAsia="Times New Roman" w:hAnsi="Times New Roman" w:cs="Times New Roman"/>
          <w:color w:val="363636"/>
          <w:sz w:val="28"/>
          <w:szCs w:val="28"/>
          <w:lang w:eastAsia="uk-UA"/>
        </w:rPr>
        <w:t>офтальмолого</w:t>
      </w:r>
      <w:proofErr w:type="spellEnd"/>
      <w:r w:rsidRPr="00C14962">
        <w:rPr>
          <w:rFonts w:ascii="Times New Roman" w:eastAsia="Times New Roman" w:hAnsi="Times New Roman" w:cs="Times New Roman"/>
          <w:color w:val="363636"/>
          <w:sz w:val="28"/>
          <w:szCs w:val="28"/>
          <w:lang w:eastAsia="uk-UA"/>
        </w:rPr>
        <w:t xml:space="preserve">-кардіологічна МСЕК м. Краматорська 15.07.2022 провела повторний огляд, за результатами якого Ткачук В.О. було встановлено ІІ групу інвалідності за загальним захворюванням безстроково з цієї ж дати. Вказане підтверджується довідкою МСЕК серія 12 ААВ № 781121, виданою на підставі </w:t>
      </w:r>
      <w:proofErr w:type="spellStart"/>
      <w:r w:rsidRPr="00C14962">
        <w:rPr>
          <w:rFonts w:ascii="Times New Roman" w:eastAsia="Times New Roman" w:hAnsi="Times New Roman" w:cs="Times New Roman"/>
          <w:color w:val="363636"/>
          <w:sz w:val="28"/>
          <w:szCs w:val="28"/>
          <w:lang w:eastAsia="uk-UA"/>
        </w:rPr>
        <w:t>акта</w:t>
      </w:r>
      <w:proofErr w:type="spellEnd"/>
      <w:r w:rsidRPr="00C14962">
        <w:rPr>
          <w:rFonts w:ascii="Times New Roman" w:eastAsia="Times New Roman" w:hAnsi="Times New Roman" w:cs="Times New Roman"/>
          <w:color w:val="363636"/>
          <w:sz w:val="28"/>
          <w:szCs w:val="28"/>
          <w:lang w:eastAsia="uk-UA"/>
        </w:rPr>
        <w:t xml:space="preserve"> № 218.</w:t>
      </w:r>
    </w:p>
    <w:p w14:paraId="508BA0C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Після розголосу в медіа щодо можливого незаконного встановлення інвалідності прокурорам, правоохоронні органи або медичні заклади не викликали Ткачук В.О. для проведення переогляду. Інвалідність їй станом на сьогодні не скасована.</w:t>
      </w:r>
    </w:p>
    <w:p w14:paraId="17A4BBD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Отже, на думку скаржника, Ткачук В.О. під час оформлення інвалідності діяла в особистих приватних інтересах, чим порушила вимоги Кодексу професійної етики та поведінки прокурорів (далі — Кодекс).</w:t>
      </w:r>
    </w:p>
    <w:p w14:paraId="25C6885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За таких обставин в діях прокурора Ткачук В.О. наявні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4C6825C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val="ru-RU" w:eastAsia="uk-UA"/>
        </w:rPr>
        <w:t> </w:t>
      </w:r>
    </w:p>
    <w:p w14:paraId="527F00EA" w14:textId="77777777" w:rsidR="00C14962" w:rsidRPr="00C14962" w:rsidRDefault="00C14962" w:rsidP="00C14962">
      <w:pPr>
        <w:shd w:val="clear" w:color="auto" w:fill="FCFCFC"/>
        <w:spacing w:after="0" w:line="240" w:lineRule="auto"/>
        <w:ind w:left="720" w:hanging="720"/>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4.</w:t>
      </w:r>
      <w:r w:rsidRPr="00C14962">
        <w:rPr>
          <w:rFonts w:ascii="Times New Roman" w:eastAsia="Times New Roman" w:hAnsi="Times New Roman" w:cs="Times New Roman"/>
          <w:color w:val="363636"/>
          <w:sz w:val="14"/>
          <w:szCs w:val="14"/>
          <w:lang w:eastAsia="uk-UA"/>
        </w:rPr>
        <w:t>  </w:t>
      </w:r>
      <w:r w:rsidRPr="00C14962">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D52E9DF"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прокурора Ткачук В.О., представника скаржника – ОСОБИ_1, вивчивши висновок, дослідивши матеріали дисциплінарного провадження, Комісія встановила таке.</w:t>
      </w:r>
    </w:p>
    <w:p w14:paraId="20E2FA3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3EA4C5C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Спростовані або сумнівні рішення МСЕК супроводжувалися звинуваченнями у корупційних схемах і фальсифікаціях медичної документації.</w:t>
      </w:r>
    </w:p>
    <w:p w14:paraId="5243271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753ED2F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62FA65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6D0C5CF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14962">
        <w:rPr>
          <w:rFonts w:ascii="Times New Roman" w:eastAsia="Times New Roman" w:hAnsi="Times New Roman" w:cs="Times New Roman"/>
          <w:color w:val="363636"/>
          <w:sz w:val="28"/>
          <w:szCs w:val="28"/>
          <w:lang w:eastAsia="uk-UA"/>
        </w:rPr>
        <w:t>інвалідностей</w:t>
      </w:r>
      <w:proofErr w:type="spellEnd"/>
      <w:r w:rsidRPr="00C14962">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проблемі.</w:t>
      </w:r>
    </w:p>
    <w:p w14:paraId="0E56A2D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CB2779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5A3838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CF97C1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w:t>
      </w:r>
      <w:proofErr w:type="spellStart"/>
      <w:r w:rsidRPr="00C14962">
        <w:rPr>
          <w:rFonts w:ascii="Times New Roman" w:eastAsia="Times New Roman" w:hAnsi="Times New Roman" w:cs="Times New Roman"/>
          <w:color w:val="363636"/>
          <w:sz w:val="28"/>
          <w:szCs w:val="28"/>
          <w:lang w:eastAsia="uk-UA"/>
        </w:rPr>
        <w:t>інфлрмація</w:t>
      </w:r>
      <w:proofErr w:type="spellEnd"/>
      <w:r w:rsidRPr="00C14962">
        <w:rPr>
          <w:rFonts w:ascii="Times New Roman" w:eastAsia="Times New Roman" w:hAnsi="Times New Roman" w:cs="Times New Roman"/>
          <w:color w:val="363636"/>
          <w:sz w:val="28"/>
          <w:szCs w:val="28"/>
          <w:lang w:eastAsia="uk-UA"/>
        </w:rPr>
        <w:t>)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A19E149"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1DE4751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Ткачук В.О. первинно була встановлена ІІІ група інвалідності з 28.04.2020 у зв’язку з загальним захворюванням. Згодом 15.07.2022 Ткачук В.О. оглянуто Міжрайонною </w:t>
      </w:r>
      <w:proofErr w:type="spellStart"/>
      <w:r w:rsidRPr="00C14962">
        <w:rPr>
          <w:rFonts w:ascii="Times New Roman" w:eastAsia="Times New Roman" w:hAnsi="Times New Roman" w:cs="Times New Roman"/>
          <w:color w:val="363636"/>
          <w:sz w:val="28"/>
          <w:szCs w:val="28"/>
          <w:lang w:eastAsia="uk-UA"/>
        </w:rPr>
        <w:t>офтальмолого</w:t>
      </w:r>
      <w:proofErr w:type="spellEnd"/>
      <w:r w:rsidRPr="00C14962">
        <w:rPr>
          <w:rFonts w:ascii="Times New Roman" w:eastAsia="Times New Roman" w:hAnsi="Times New Roman" w:cs="Times New Roman"/>
          <w:color w:val="363636"/>
          <w:sz w:val="28"/>
          <w:szCs w:val="28"/>
          <w:lang w:eastAsia="uk-UA"/>
        </w:rPr>
        <w:t>-кардіологічною МСЕК міста Краматорська встановлено ІІ групу інвалідності за загальним захворюванням безстроково з 15.07.2022 відповідно до довідки МСЕК серія 12 ААВ № 781121, на підставі акту № 218.</w:t>
      </w:r>
    </w:p>
    <w:p w14:paraId="606C45A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Водночас із пояснень Ткачук В.О., наданих під час перевірки в межах дисциплінарного провадження, вбачається, що у 2021 році їй повторно було продовжено ІІІ групу інвалідності строком на один рік за загальним захворюванням. Однак відповідні документи, а саме довідка МСЕК та індивідуальна програма реабілітації особи з інвалідністю не збереглися у зв’язку із запровадженням воєнного стану та проведенням евакуації.</w:t>
      </w:r>
    </w:p>
    <w:p w14:paraId="34B8D2C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До матеріалів дисциплінарного провадження долучено лише довідку МСЕК від 15.07.2022 серії 12 ААВ № 781121 про встановлення Ткачук В.О. статусу інвалідності.</w:t>
      </w:r>
    </w:p>
    <w:p w14:paraId="317B4EE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За даними відділу кадрової роботи та державної служби Донецької обласної прокуратури встановлено, що відомості про отримання Ткачук В.О. пенсії, виду пенсій, дати початку виплати та її розмір не надходили. У особовій справі Ткачук В.О. наявна копія повідомлення МСЕК міста Костянтинівки з результатами її первинного огляду від 28.09.2020 про встановлення ІІІ групи інвалідності; копія повідомлення міжрайонної </w:t>
      </w:r>
      <w:proofErr w:type="spellStart"/>
      <w:r w:rsidRPr="00C14962">
        <w:rPr>
          <w:rFonts w:ascii="Times New Roman" w:eastAsia="Times New Roman" w:hAnsi="Times New Roman" w:cs="Times New Roman"/>
          <w:color w:val="363636"/>
          <w:sz w:val="28"/>
          <w:szCs w:val="28"/>
          <w:lang w:eastAsia="uk-UA"/>
        </w:rPr>
        <w:t>офтальмолого</w:t>
      </w:r>
      <w:proofErr w:type="spellEnd"/>
      <w:r w:rsidRPr="00C14962">
        <w:rPr>
          <w:rFonts w:ascii="Times New Roman" w:eastAsia="Times New Roman" w:hAnsi="Times New Roman" w:cs="Times New Roman"/>
          <w:color w:val="363636"/>
          <w:sz w:val="28"/>
          <w:szCs w:val="28"/>
          <w:lang w:eastAsia="uk-UA"/>
        </w:rPr>
        <w:t xml:space="preserve">-кардіологічної МСЕК міста Краматорська про повторний огляд про встановлення ІІ групи інвалідності від 15.07.2022; копія довідки міжрайонною </w:t>
      </w:r>
      <w:proofErr w:type="spellStart"/>
      <w:r w:rsidRPr="00C14962">
        <w:rPr>
          <w:rFonts w:ascii="Times New Roman" w:eastAsia="Times New Roman" w:hAnsi="Times New Roman" w:cs="Times New Roman"/>
          <w:color w:val="363636"/>
          <w:sz w:val="28"/>
          <w:szCs w:val="28"/>
          <w:lang w:eastAsia="uk-UA"/>
        </w:rPr>
        <w:t>офтальмолого</w:t>
      </w:r>
      <w:proofErr w:type="spellEnd"/>
      <w:r w:rsidRPr="00C14962">
        <w:rPr>
          <w:rFonts w:ascii="Times New Roman" w:eastAsia="Times New Roman" w:hAnsi="Times New Roman" w:cs="Times New Roman"/>
          <w:color w:val="363636"/>
          <w:sz w:val="28"/>
          <w:szCs w:val="28"/>
          <w:lang w:eastAsia="uk-UA"/>
        </w:rPr>
        <w:t>-кардіологічної МСЕК міста Краматорська серія 12ААВ № 781121 про встановлення Ткачук В.О. ІІ групи інвалідності безстроково. Індивідуальна програма реабілітації до вказаного підрозділу не надходила.</w:t>
      </w:r>
    </w:p>
    <w:p w14:paraId="628F8EC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Ткачук В.О. не зверталась з відповідною заявою про створення спеціальних умов праці та обладнання робочого місця. У зв’язку з цим, виконання заходів з облаштування робочого місця, корегування робочого графіку не забезпечувалось, заходи трудової реабілітації не вживались.</w:t>
      </w:r>
    </w:p>
    <w:p w14:paraId="38651001"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Ткачук В.О. є </w:t>
      </w:r>
      <w:proofErr w:type="spellStart"/>
      <w:r w:rsidRPr="00C14962">
        <w:rPr>
          <w:rFonts w:ascii="Times New Roman" w:eastAsia="Times New Roman" w:hAnsi="Times New Roman" w:cs="Times New Roman"/>
          <w:color w:val="363636"/>
          <w:sz w:val="28"/>
          <w:szCs w:val="28"/>
          <w:lang w:eastAsia="uk-UA"/>
        </w:rPr>
        <w:t>військовозобов’язаною</w:t>
      </w:r>
      <w:proofErr w:type="spellEnd"/>
      <w:r w:rsidRPr="00C14962">
        <w:rPr>
          <w:rFonts w:ascii="Times New Roman" w:eastAsia="Times New Roman" w:hAnsi="Times New Roman" w:cs="Times New Roman"/>
          <w:color w:val="363636"/>
          <w:sz w:val="28"/>
          <w:szCs w:val="28"/>
          <w:lang w:eastAsia="uk-UA"/>
        </w:rPr>
        <w:t xml:space="preserve"> та відповідно до копії тимчасового посвідчення № 02/203 від 27.03.2018 Дружківського міського військового комісаріату придатна до військової служби. Бронювання не має.</w:t>
      </w:r>
    </w:p>
    <w:p w14:paraId="1823DA8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Як повідомив відділ фінансування та бухгалтерського обліку обласної прокуратури нарахування єдиного внеску на загальнообов’язкове державне соціальне страхування у розмірі 8,41% на суму нарахованої заробітної плати прокурора відбувалось з листопада 2024 року дотепер.</w:t>
      </w:r>
    </w:p>
    <w:p w14:paraId="3283DAB7"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За інформацією відділу організації </w:t>
      </w:r>
      <w:proofErr w:type="spellStart"/>
      <w:r w:rsidRPr="00C14962">
        <w:rPr>
          <w:rFonts w:ascii="Times New Roman" w:eastAsia="Times New Roman" w:hAnsi="Times New Roman" w:cs="Times New Roman"/>
          <w:color w:val="363636"/>
          <w:sz w:val="28"/>
          <w:szCs w:val="28"/>
          <w:lang w:eastAsia="uk-UA"/>
        </w:rPr>
        <w:t>закупівель</w:t>
      </w:r>
      <w:proofErr w:type="spellEnd"/>
      <w:r w:rsidRPr="00C14962">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обласної прокуратури Ткачук В.О. не зверталася до вказаного відділу щодо необхідності додаткового облаштування </w:t>
      </w:r>
      <w:r w:rsidRPr="00C14962">
        <w:rPr>
          <w:rFonts w:ascii="Times New Roman" w:eastAsia="Times New Roman" w:hAnsi="Times New Roman" w:cs="Times New Roman"/>
          <w:color w:val="363636"/>
          <w:sz w:val="28"/>
          <w:szCs w:val="28"/>
          <w:lang w:eastAsia="uk-UA"/>
        </w:rPr>
        <w:lastRenderedPageBreak/>
        <w:t xml:space="preserve">робочого місця з дотриманням вимог доступності, </w:t>
      </w:r>
      <w:proofErr w:type="spellStart"/>
      <w:r w:rsidRPr="00C14962">
        <w:rPr>
          <w:rFonts w:ascii="Times New Roman" w:eastAsia="Times New Roman" w:hAnsi="Times New Roman" w:cs="Times New Roman"/>
          <w:color w:val="363636"/>
          <w:sz w:val="28"/>
          <w:szCs w:val="28"/>
          <w:lang w:eastAsia="uk-UA"/>
        </w:rPr>
        <w:t>безбар’єрності</w:t>
      </w:r>
      <w:proofErr w:type="spellEnd"/>
      <w:r w:rsidRPr="00C14962">
        <w:rPr>
          <w:rFonts w:ascii="Times New Roman" w:eastAsia="Times New Roman" w:hAnsi="Times New Roman" w:cs="Times New Roman"/>
          <w:color w:val="363636"/>
          <w:sz w:val="28"/>
          <w:szCs w:val="28"/>
          <w:lang w:eastAsia="uk-UA"/>
        </w:rPr>
        <w:t xml:space="preserve"> тощо. У зв’язку з цим заходів для облаштування робочого місця не забезпечувалося.</w:t>
      </w:r>
    </w:p>
    <w:p w14:paraId="076A7E9E"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Відповідно до відомостей, наданих відділом обслуговування громадян № 4 (сервісний центр) управління обслуговування громадян Головного управління Пенсійного фонду в Донецькій області, Ткачук В.О. перебуває на обліку як отримувач пенсії по інвалідності відповідно до Закону України «Про прокуратуру» з 28.04.2020.</w:t>
      </w:r>
    </w:p>
    <w:p w14:paraId="1B88289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C14962">
        <w:rPr>
          <w:rFonts w:ascii="Times New Roman" w:eastAsia="Times New Roman" w:hAnsi="Times New Roman" w:cs="Times New Roman"/>
          <w:color w:val="363636"/>
          <w:sz w:val="28"/>
          <w:szCs w:val="28"/>
          <w:lang w:eastAsia="uk-UA"/>
        </w:rPr>
        <w:t>Чернобаєва</w:t>
      </w:r>
      <w:proofErr w:type="spellEnd"/>
      <w:r w:rsidRPr="00C14962">
        <w:rPr>
          <w:rFonts w:ascii="Times New Roman" w:eastAsia="Times New Roman" w:hAnsi="Times New Roman" w:cs="Times New Roman"/>
          <w:color w:val="363636"/>
          <w:sz w:val="28"/>
          <w:szCs w:val="28"/>
          <w:lang w:eastAsia="uk-UA"/>
        </w:rPr>
        <w:t> С.І. від 31 січня 2025 року у кримінальному провадженні </w:t>
      </w:r>
      <w:r w:rsidRPr="00C14962">
        <w:rPr>
          <w:rFonts w:ascii="Times New Roman" w:eastAsia="Times New Roman" w:hAnsi="Times New Roman" w:cs="Times New Roman"/>
          <w:color w:val="363636"/>
          <w:sz w:val="28"/>
          <w:szCs w:val="28"/>
          <w:lang w:eastAsia="uk-UA"/>
        </w:rPr>
        <w:br/>
        <w:t>№ (конфіденційна інформація) працівників ДУ «</w:t>
      </w:r>
      <w:proofErr w:type="spellStart"/>
      <w:r w:rsidRPr="00C14962">
        <w:rPr>
          <w:rFonts w:ascii="Times New Roman" w:eastAsia="Times New Roman" w:hAnsi="Times New Roman" w:cs="Times New Roman"/>
          <w:color w:val="363636"/>
          <w:sz w:val="28"/>
          <w:szCs w:val="28"/>
          <w:lang w:eastAsia="uk-UA"/>
        </w:rPr>
        <w:t>Укрдержндімспі</w:t>
      </w:r>
      <w:proofErr w:type="spellEnd"/>
      <w:r w:rsidRPr="00C14962">
        <w:rPr>
          <w:rFonts w:ascii="Times New Roman" w:eastAsia="Times New Roman" w:hAnsi="Times New Roman" w:cs="Times New Roman"/>
          <w:color w:val="363636"/>
          <w:sz w:val="28"/>
          <w:szCs w:val="28"/>
          <w:lang w:eastAsia="uk-UA"/>
        </w:rPr>
        <w:t>»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Ткачук В.О.</w:t>
      </w:r>
    </w:p>
    <w:p w14:paraId="518A4E1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Донецькою обласною прокуратурою направлено лист Ткачук В.О. від 28.11.2025 про необхідність прибуття до ДУ «Український державний науково-дослідний інститут медико-соціальних проблем інвалідності МОЗ України» в строк до 08.12.2025 для перевірки обґрунтованості прийнятих медико-соціальними експертними комісіями рішень про встановлення груп інвалідності, з яким прокурор ознайомилась 28.11.2025 під підпис.</w:t>
      </w:r>
    </w:p>
    <w:p w14:paraId="41E1F63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Ткачук В.О. прибула до зазначеного медичного закладу та перебувала у стаціонарному відділенні з 08 до 17.12.2025, що підтверджується випискою із медичної карти стаціонарного хворого № 855. Наразі рішення експертної команди з оцінювання повсякденного функціонування особи щодо прокурора Ткачук В.О. в матеріалах дисциплінарного провадження відсутнє.</w:t>
      </w:r>
    </w:p>
    <w:p w14:paraId="14B032A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від 21.10.2024 для проведення допиту чи інших процесуальних дій не викликалась, не допитувалась, про підозру їй не повідомлено.</w:t>
      </w:r>
    </w:p>
    <w:p w14:paraId="4693850F"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2464753B"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p w14:paraId="3CF217AC"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2E830703"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12"/>
          <w:szCs w:val="12"/>
          <w:lang w:eastAsia="uk-UA"/>
        </w:rPr>
        <w:t> </w:t>
      </w:r>
    </w:p>
    <w:p w14:paraId="73B0DCA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Відповідно до наказу керівника Донецької обласної прокуратури від 29.07.2025 № 648к проведено службове розслідування стосовно Ткачук В.О.</w:t>
      </w:r>
    </w:p>
    <w:p w14:paraId="630DAEF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C14962">
        <w:rPr>
          <w:rFonts w:ascii="Times New Roman" w:eastAsia="Times New Roman" w:hAnsi="Times New Roman" w:cs="Times New Roman"/>
          <w:color w:val="363636"/>
          <w:sz w:val="28"/>
          <w:szCs w:val="28"/>
          <w:lang w:eastAsia="uk-UA"/>
        </w:rPr>
        <w:br/>
        <w:t>Ткачук В.О. статусу особи з інвалідністю та отримання пенсійних виплат знайшли своє підтвердження.</w:t>
      </w:r>
    </w:p>
    <w:p w14:paraId="1EFEDBEE"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Враховано, що на час завершення службового розслідування інформація щодо результатів перевірки правильності винесення медико-соціальною експертною комісією рішення про встановлення групи інвалідності</w:t>
      </w:r>
      <w:r w:rsidRPr="00C14962">
        <w:rPr>
          <w:rFonts w:ascii="Times New Roman" w:eastAsia="Times New Roman" w:hAnsi="Times New Roman" w:cs="Times New Roman"/>
          <w:color w:val="363636"/>
          <w:sz w:val="28"/>
          <w:szCs w:val="28"/>
          <w:lang w:eastAsia="uk-UA"/>
        </w:rPr>
        <w:br/>
        <w:t>Ткачук В.О. статусу особи з інвалідністю від ДУ «Український державний науково-дослідний інститут медико-соціальних проблем інвалідності МОЗ України», або інших компетентних установ не надходила.</w:t>
      </w:r>
    </w:p>
    <w:p w14:paraId="3247FFE5"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p w14:paraId="0F30C425" w14:textId="77777777" w:rsidR="00C14962" w:rsidRPr="00C14962" w:rsidRDefault="00C14962" w:rsidP="00C14962">
      <w:pPr>
        <w:spacing w:after="0" w:line="240" w:lineRule="auto"/>
        <w:ind w:right="-1"/>
        <w:jc w:val="both"/>
        <w:rPr>
          <w:rFonts w:ascii="Arial" w:eastAsia="Times New Roman" w:hAnsi="Arial" w:cs="Arial"/>
          <w:color w:val="363636"/>
          <w:sz w:val="24"/>
          <w:szCs w:val="24"/>
          <w:lang w:eastAsia="uk-UA"/>
        </w:rPr>
      </w:pPr>
      <w:r w:rsidRPr="00C14962">
        <w:rPr>
          <w:rFonts w:ascii="Arial" w:eastAsia="Times New Roman" w:hAnsi="Arial" w:cs="Arial"/>
          <w:b/>
          <w:bCs/>
          <w:color w:val="363636"/>
          <w:sz w:val="28"/>
          <w:szCs w:val="28"/>
          <w:lang w:eastAsia="uk-UA"/>
        </w:rPr>
        <w:t>5. Пояснення прокурора</w:t>
      </w:r>
    </w:p>
    <w:p w14:paraId="5CE16BA6"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          У наданих поясненнях прокурор зазначає, що дисциплінарний проступок, на думку керівника Донецької обласної прокуратури, вбачається у нібито </w:t>
      </w:r>
      <w:r w:rsidRPr="00C14962">
        <w:rPr>
          <w:rFonts w:ascii="Times New Roman" w:eastAsia="Times New Roman" w:hAnsi="Times New Roman" w:cs="Times New Roman"/>
          <w:color w:val="363636"/>
          <w:sz w:val="28"/>
          <w:szCs w:val="28"/>
          <w:lang w:eastAsia="uk-UA"/>
        </w:rPr>
        <w:lastRenderedPageBreak/>
        <w:t>отриманні нею статусу особи з інвалідністю з порушенням вимог Кодексу професійної етики та поведінки прокурорів. Підставою для подання дисциплінарної скарги стала подія, яка набула негативного суспільного резонансу, пов’язаного з питаннями встановлення інвалідності окремим категоріям осіб, зокрема працівникам органів прокуратури, а також припущення щодо можливого використання службового становища в особистих інтересах.</w:t>
      </w:r>
    </w:p>
    <w:p w14:paraId="4EEB9F96"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Прокурор наголошує, що негативний суспільний резонанс був зумовлений загальними повідомленнями у засобах масової інформації щодо можливих зловживань у діяльності медико-соціальних експертних комісій, однак будь-які відомості про незаконне набуття статусу особи з інвалідністю саме нею у медіа відсутні.</w:t>
      </w:r>
    </w:p>
    <w:p w14:paraId="405626FE"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Ткачук В.О.  працює в органах прокуратури з 2001 року, а на займаній посаді з 2020 року. За весь період служби вона не притягувалась до дисциплінарної відповідальності, неодноразово заохочувалась керівництвом органів прокуратури, у тому числі Генеральним прокурором, та має державну нагороду.</w:t>
      </w:r>
    </w:p>
    <w:p w14:paraId="4422AE86"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          Щодо обставин, пов’язаних із станом здоров’я, прокурор повідомляє, що протягом тривалого часу (конфіденційна інформація). У зв’язку зі станом здоров’я у 2020 році їй було вперше встановлено ІІІ групу інвалідності строком на один рік, яка у 2021 році була повторно продовжена також строком на один рік. При цьому індивідуальна програма (карта) реабілітації особи з інвалідністю за 2021 рік не </w:t>
      </w:r>
      <w:proofErr w:type="spellStart"/>
      <w:r w:rsidRPr="00C14962">
        <w:rPr>
          <w:rFonts w:ascii="Times New Roman" w:eastAsia="Times New Roman" w:hAnsi="Times New Roman" w:cs="Times New Roman"/>
          <w:color w:val="363636"/>
          <w:sz w:val="28"/>
          <w:szCs w:val="28"/>
          <w:lang w:eastAsia="uk-UA"/>
        </w:rPr>
        <w:t>збереглася</w:t>
      </w:r>
      <w:proofErr w:type="spellEnd"/>
      <w:r w:rsidRPr="00C14962">
        <w:rPr>
          <w:rFonts w:ascii="Times New Roman" w:eastAsia="Times New Roman" w:hAnsi="Times New Roman" w:cs="Times New Roman"/>
          <w:color w:val="363636"/>
          <w:sz w:val="28"/>
          <w:szCs w:val="28"/>
          <w:lang w:eastAsia="uk-UA"/>
        </w:rPr>
        <w:t xml:space="preserve"> у зв’язку з вимушеною евакуацією з міста Маріуполя. Згодом за результатами чергового огляду у 2022 році, їй було встановлено ІІ групу інвалідності безстроково з наданням відповідної індивідуальної програми реабілітації.</w:t>
      </w:r>
    </w:p>
    <w:p w14:paraId="018E12C4"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Прокурор звертає увагу, що внаслідок воєнних дій та вимушеної евакуації з місця проживання значна частина медичної документації була втрачена. Водночас усі оригінали документів, необхідні для проходження медико-соціальної експертизи у 2022 році були надані безпосередньо до відповідної комісії, а наявні копії медичних документів долучені до пояснень.</w:t>
      </w:r>
    </w:p>
    <w:p w14:paraId="427292A3"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Також Ткачук В.О. зазначає, що жодного переогляду у спеціалізованій медичній установі їй не пропонувалося. Прокурор підкреслює, що ні вона, ні її підлеглі не здійснювали процесуального керівництва у кримінальних провадженнях щодо працівників МСЕК, не представляли інтереси держави у справах, пов’язаних з діяльністю МСЕК, а серед працівників цих комісій відсутні її родичі, близькі особи чи знайомі. Будь-який вплив, тиск або надання неправомірної вигоди з її боку заперечується.</w:t>
      </w:r>
    </w:p>
    <w:p w14:paraId="40706237"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Про встановлення групи інвалідності прокурор своєчасно повідомила кадровий підрозділ Донецької обласної прокуратури з наданням відповідних підтвердних документів. При цьому жодних пільг або переваг у зв’язку зі статусом особи з інвалідністю в органах прокуратури вона не отримувала.</w:t>
      </w:r>
    </w:p>
    <w:p w14:paraId="3274A59B"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          Крім того, зазначається, що на виконання наказу Генерального прокурора про призначення службового розслідування прокурор надала письмові пояснення та копії відповідних документів. Також їй відомо про здійснення досудового розслідування у кримінальному провадженні за фактами незаконного отримання статусу особи з інвалідністю службовими особами, </w:t>
      </w:r>
      <w:r w:rsidRPr="00C14962">
        <w:rPr>
          <w:rFonts w:ascii="Times New Roman" w:eastAsia="Times New Roman" w:hAnsi="Times New Roman" w:cs="Times New Roman"/>
          <w:color w:val="363636"/>
          <w:sz w:val="28"/>
          <w:szCs w:val="28"/>
          <w:lang w:eastAsia="uk-UA"/>
        </w:rPr>
        <w:lastRenderedPageBreak/>
        <w:t>однак у межах зазначеного кримінального провадження вона не має жодного процесуального статусу.</w:t>
      </w:r>
    </w:p>
    <w:p w14:paraId="40020C0B"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З огляду на викладене, прокурор вважає, що наведені обставини спростовують будь-які сумніви щодо правомірності встановлення їй статусу особи з інвалідністю та відсутності порушень з її боку.</w:t>
      </w:r>
    </w:p>
    <w:p w14:paraId="2994C895"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          Ткачук В.О. 19.12.2025 подала додаткові письмові пояснення щодо проходження нею обстеження у ДУ «Український державний науково-дослідний інститут медико-соціальних проблем інвалідності МОЗ України». У поясненнях зазначено, що керівником Донецької обласної прокуратури їй було </w:t>
      </w:r>
      <w:proofErr w:type="spellStart"/>
      <w:r w:rsidRPr="00C14962">
        <w:rPr>
          <w:rFonts w:ascii="Times New Roman" w:eastAsia="Times New Roman" w:hAnsi="Times New Roman" w:cs="Times New Roman"/>
          <w:color w:val="363636"/>
          <w:sz w:val="28"/>
          <w:szCs w:val="28"/>
          <w:lang w:eastAsia="uk-UA"/>
        </w:rPr>
        <w:t>вручено</w:t>
      </w:r>
      <w:proofErr w:type="spellEnd"/>
      <w:r w:rsidRPr="00C14962">
        <w:rPr>
          <w:rFonts w:ascii="Times New Roman" w:eastAsia="Times New Roman" w:hAnsi="Times New Roman" w:cs="Times New Roman"/>
          <w:color w:val="363636"/>
          <w:sz w:val="28"/>
          <w:szCs w:val="28"/>
          <w:lang w:eastAsia="uk-UA"/>
        </w:rPr>
        <w:t xml:space="preserve"> лист із вимогою пройти зазначене обстеження у строк до 08.12.2025. У зв’язку з цим, Ткачук В.О. перебувала на стаціонарному лікуванні у період з 08 до 17.12.2025, що підтверджується довідкою № 855 від 17.12.2025.</w:t>
      </w:r>
    </w:p>
    <w:p w14:paraId="4BDFB3A6"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          На засіданні Комісії прокурор Ткачук В.О. погодилась із висновком члена Комісії </w:t>
      </w:r>
      <w:proofErr w:type="spellStart"/>
      <w:r w:rsidRPr="00C14962">
        <w:rPr>
          <w:rFonts w:ascii="Times New Roman" w:eastAsia="Times New Roman" w:hAnsi="Times New Roman" w:cs="Times New Roman"/>
          <w:color w:val="363636"/>
          <w:sz w:val="28"/>
          <w:szCs w:val="28"/>
          <w:lang w:eastAsia="uk-UA"/>
        </w:rPr>
        <w:t>Мавроді</w:t>
      </w:r>
      <w:proofErr w:type="spellEnd"/>
      <w:r w:rsidRPr="00C14962">
        <w:rPr>
          <w:rFonts w:ascii="Times New Roman" w:eastAsia="Times New Roman" w:hAnsi="Times New Roman" w:cs="Times New Roman"/>
          <w:color w:val="363636"/>
          <w:sz w:val="28"/>
          <w:szCs w:val="28"/>
          <w:lang w:eastAsia="uk-UA"/>
        </w:rPr>
        <w:t xml:space="preserve"> В.В. та повідомила про наявність захворювання ще з дитинства. Зазначила, що під час встановлення інвалідності службове становище нею не використовувалося та будь-яких переваг у зв’язку з перебуванням на посаді вона не отримувала. Також висловила вдячність за неупереджений і об’єктивний розгляд дисциплінарної скарги.</w:t>
      </w:r>
    </w:p>
    <w:p w14:paraId="5FFBD7FF"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p w14:paraId="5B9A32AB"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4596AC94" w14:textId="77777777" w:rsidR="00C14962" w:rsidRPr="00C14962" w:rsidRDefault="00C14962" w:rsidP="00C14962">
      <w:pPr>
        <w:shd w:val="clear" w:color="auto" w:fill="FCFCFC"/>
        <w:spacing w:after="0" w:line="240" w:lineRule="auto"/>
        <w:jc w:val="both"/>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Комісією рішення</w:t>
      </w:r>
    </w:p>
    <w:p w14:paraId="4067772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C53787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C14962">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940A6B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C14962">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048E3F9"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575E75F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E13D08"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24EF38BF"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860ACE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FD54E7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300871"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EC0AF6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1156F17"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14962">
        <w:rPr>
          <w:rFonts w:ascii="Times New Roman" w:eastAsia="Times New Roman" w:hAnsi="Times New Roman" w:cs="Times New Roman"/>
          <w:color w:val="363636"/>
          <w:sz w:val="28"/>
          <w:szCs w:val="28"/>
          <w:lang w:eastAsia="uk-UA"/>
        </w:rPr>
        <w:t>професійно</w:t>
      </w:r>
      <w:proofErr w:type="spellEnd"/>
      <w:r w:rsidRPr="00C14962">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E537E1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4188BFF"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CBFA17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EA1EDF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5328B6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Відповідно до статті 21 Кодексу </w:t>
      </w:r>
      <w:bookmarkStart w:id="0" w:name="n87"/>
      <w:bookmarkEnd w:id="0"/>
      <w:r w:rsidRPr="00C14962">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 w:name="n88"/>
      <w:bookmarkEnd w:id="1"/>
      <w:r w:rsidRPr="00C14962">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14962">
        <w:rPr>
          <w:rFonts w:ascii="Times New Roman" w:eastAsia="Times New Roman" w:hAnsi="Times New Roman" w:cs="Times New Roman"/>
          <w:color w:val="363636"/>
          <w:sz w:val="28"/>
          <w:szCs w:val="28"/>
          <w:lang w:eastAsia="uk-UA"/>
        </w:rPr>
        <w:t>зв’язків</w:t>
      </w:r>
      <w:proofErr w:type="spellEnd"/>
      <w:r w:rsidRPr="00C1496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2" w:name="n71"/>
      <w:bookmarkEnd w:id="2"/>
    </w:p>
    <w:p w14:paraId="1F1B89B9"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E7F4FB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14962">
        <w:rPr>
          <w:rFonts w:ascii="Times New Roman" w:eastAsia="Times New Roman" w:hAnsi="Times New Roman" w:cs="Times New Roman"/>
          <w:color w:val="363636"/>
          <w:sz w:val="28"/>
          <w:szCs w:val="28"/>
          <w:lang w:eastAsia="uk-UA"/>
        </w:rPr>
        <w:t>професійно</w:t>
      </w:r>
      <w:proofErr w:type="spellEnd"/>
      <w:r w:rsidRPr="00C1496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7522846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r w:rsidRPr="00C14962">
        <w:rPr>
          <w:rFonts w:ascii="Times New Roman" w:eastAsia="Times New Roman" w:hAnsi="Times New Roman" w:cs="Times New Roman"/>
          <w:color w:val="363636"/>
          <w:sz w:val="28"/>
          <w:szCs w:val="28"/>
          <w:lang w:eastAsia="uk-UA"/>
        </w:rPr>
        <w:br/>
        <w:t>03 лютого 2021 року у справі № 9901/229/19).</w:t>
      </w:r>
    </w:p>
    <w:p w14:paraId="483DA08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7F436D4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8C3EC4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F4CFFB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14962">
        <w:rPr>
          <w:rFonts w:ascii="Times New Roman" w:eastAsia="Times New Roman" w:hAnsi="Times New Roman" w:cs="Times New Roman"/>
          <w:color w:val="363636"/>
          <w:sz w:val="28"/>
          <w:szCs w:val="28"/>
          <w:lang w:eastAsia="uk-UA"/>
        </w:rPr>
        <w:t>професійно</w:t>
      </w:r>
      <w:proofErr w:type="spellEnd"/>
      <w:r w:rsidRPr="00C1496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77FBF795" w14:textId="77777777" w:rsidR="00C14962" w:rsidRPr="00C14962" w:rsidRDefault="00C14962" w:rsidP="00C14962">
      <w:pPr>
        <w:shd w:val="clear" w:color="auto" w:fill="FCFCFC"/>
        <w:spacing w:after="0" w:line="240" w:lineRule="auto"/>
        <w:ind w:firstLine="709"/>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8560E2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Оцінивши діяльність прокурора Ткачук В.О.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386903B2"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Дисциплінарне провадження стосовно прокурора Ткачук В.О.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2FBF993C"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46656E8"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520E06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C14962">
        <w:rPr>
          <w:rFonts w:ascii="Times New Roman" w:eastAsia="Times New Roman" w:hAnsi="Times New Roman" w:cs="Times New Roman"/>
          <w:color w:val="363636"/>
          <w:sz w:val="28"/>
          <w:szCs w:val="28"/>
          <w:lang w:eastAsia="uk-UA"/>
        </w:rPr>
        <w:br/>
        <w:t xml:space="preserve">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w:t>
      </w:r>
      <w:r w:rsidRPr="00C14962">
        <w:rPr>
          <w:rFonts w:ascii="Times New Roman" w:eastAsia="Times New Roman" w:hAnsi="Times New Roman" w:cs="Times New Roman"/>
          <w:color w:val="363636"/>
          <w:sz w:val="28"/>
          <w:szCs w:val="28"/>
          <w:lang w:eastAsia="uk-UA"/>
        </w:rPr>
        <w:lastRenderedPageBreak/>
        <w:t>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94D3B91"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Ткачук В.О.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2F2D7F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Слідуючи принципам, визначеним у Кодексі, Ткачук В.О.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9549BC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Ткачук В.О. не порушено вимог, які ставляться до посади прокурора.</w:t>
      </w:r>
    </w:p>
    <w:p w14:paraId="3DE8710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Ткачук В.О. первинно було встановлено інвалідність ІІІ групи з 28.04.2020 у зв’язку із загальним захворюванням. У 2021 році групу було повторно продовжено ще на один рік. Згодом 15.07.2022 після огляду Міжрайонною </w:t>
      </w:r>
      <w:proofErr w:type="spellStart"/>
      <w:r w:rsidRPr="00C14962">
        <w:rPr>
          <w:rFonts w:ascii="Times New Roman" w:eastAsia="Times New Roman" w:hAnsi="Times New Roman" w:cs="Times New Roman"/>
          <w:color w:val="363636"/>
          <w:sz w:val="28"/>
          <w:szCs w:val="28"/>
          <w:lang w:eastAsia="uk-UA"/>
        </w:rPr>
        <w:t>офтальмолого</w:t>
      </w:r>
      <w:proofErr w:type="spellEnd"/>
      <w:r w:rsidRPr="00C14962">
        <w:rPr>
          <w:rFonts w:ascii="Times New Roman" w:eastAsia="Times New Roman" w:hAnsi="Times New Roman" w:cs="Times New Roman"/>
          <w:color w:val="363636"/>
          <w:sz w:val="28"/>
          <w:szCs w:val="28"/>
          <w:lang w:eastAsia="uk-UA"/>
        </w:rPr>
        <w:t xml:space="preserve">-кардіологічною МСЕК м. Краматорська, Ткачук В.О. встановлено ІІ групу інвалідності за загальним захворюванням безстроково з цієї ж дати. Це підтверджується довідкою МСЕК серія 12 ААВ № 781121, виданою на підставі </w:t>
      </w:r>
      <w:proofErr w:type="spellStart"/>
      <w:r w:rsidRPr="00C14962">
        <w:rPr>
          <w:rFonts w:ascii="Times New Roman" w:eastAsia="Times New Roman" w:hAnsi="Times New Roman" w:cs="Times New Roman"/>
          <w:color w:val="363636"/>
          <w:sz w:val="28"/>
          <w:szCs w:val="28"/>
          <w:lang w:eastAsia="uk-UA"/>
        </w:rPr>
        <w:t>акта</w:t>
      </w:r>
      <w:proofErr w:type="spellEnd"/>
      <w:r w:rsidRPr="00C14962">
        <w:rPr>
          <w:rFonts w:ascii="Times New Roman" w:eastAsia="Times New Roman" w:hAnsi="Times New Roman" w:cs="Times New Roman"/>
          <w:color w:val="363636"/>
          <w:sz w:val="28"/>
          <w:szCs w:val="28"/>
          <w:lang w:eastAsia="uk-UA"/>
        </w:rPr>
        <w:t xml:space="preserve"> № 218.</w:t>
      </w:r>
    </w:p>
    <w:p w14:paraId="1945676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w:t>
      </w:r>
      <w:proofErr w:type="spellStart"/>
      <w:r w:rsidRPr="00C14962">
        <w:rPr>
          <w:rFonts w:ascii="Times New Roman" w:eastAsia="Times New Roman" w:hAnsi="Times New Roman" w:cs="Times New Roman"/>
          <w:color w:val="363636"/>
          <w:sz w:val="28"/>
          <w:szCs w:val="28"/>
          <w:lang w:eastAsia="uk-UA"/>
        </w:rPr>
        <w:t>Чернобаєва</w:t>
      </w:r>
      <w:proofErr w:type="spellEnd"/>
      <w:r w:rsidRPr="00C14962">
        <w:rPr>
          <w:rFonts w:ascii="Times New Roman" w:eastAsia="Times New Roman" w:hAnsi="Times New Roman" w:cs="Times New Roman"/>
          <w:color w:val="363636"/>
          <w:sz w:val="28"/>
          <w:szCs w:val="28"/>
          <w:lang w:eastAsia="uk-UA"/>
        </w:rPr>
        <w:t xml:space="preserve"> С.І. від 31 січня 2025 року у кримінальному провадженні </w:t>
      </w:r>
      <w:r w:rsidRPr="00C14962">
        <w:rPr>
          <w:rFonts w:ascii="Times New Roman" w:eastAsia="Times New Roman" w:hAnsi="Times New Roman" w:cs="Times New Roman"/>
          <w:color w:val="363636"/>
          <w:sz w:val="28"/>
          <w:szCs w:val="28"/>
          <w:lang w:eastAsia="uk-UA"/>
        </w:rPr>
        <w:br/>
        <w:t>№ (конфіденційна інформація) працівників ДУ «</w:t>
      </w:r>
      <w:proofErr w:type="spellStart"/>
      <w:r w:rsidRPr="00C14962">
        <w:rPr>
          <w:rFonts w:ascii="Times New Roman" w:eastAsia="Times New Roman" w:hAnsi="Times New Roman" w:cs="Times New Roman"/>
          <w:color w:val="363636"/>
          <w:sz w:val="28"/>
          <w:szCs w:val="28"/>
          <w:lang w:eastAsia="uk-UA"/>
        </w:rPr>
        <w:t>Укрдержндімспі</w:t>
      </w:r>
      <w:proofErr w:type="spellEnd"/>
      <w:r w:rsidRPr="00C14962">
        <w:rPr>
          <w:rFonts w:ascii="Times New Roman" w:eastAsia="Times New Roman" w:hAnsi="Times New Roman" w:cs="Times New Roman"/>
          <w:color w:val="363636"/>
          <w:sz w:val="28"/>
          <w:szCs w:val="28"/>
          <w:lang w:eastAsia="uk-UA"/>
        </w:rPr>
        <w:t>» МОЗ України залучено в якості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серед яких і Ткачук В.О.</w:t>
      </w:r>
    </w:p>
    <w:p w14:paraId="169B8014"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Донецькою обласною прокуратурою направлено лист Ткачук В.О. про необхідність прибуття до ДУ «Український державний науково-дослідний інститут медико-соціальних проблем інвалідності МОЗ України» в строк до 08.12.2025 для перевірки обґрунтованості прийнятих медико-соціальними експертними комісіями рішень про встановлення груп інвалідності, з яким прокурор ознайомилась 28.11.2025 під підпис.</w:t>
      </w:r>
    </w:p>
    <w:p w14:paraId="668D4D90"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Ткачук В.О. прибула до зазначеного медичного закладу та перебувала у стаціонарному відділенні з 08 до 17.12.2025, що підтверджується випискою із медичної карти стаціонарного хворого № 855.</w:t>
      </w:r>
    </w:p>
    <w:p w14:paraId="55E58665"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lastRenderedPageBreak/>
        <w:t>Наразі рішення експертної команди з оцінювання повсякденного функціонування особи щодо прокурора Ткачук В.О. в матеріалах дисциплінарного провадження відсутнє.</w:t>
      </w:r>
    </w:p>
    <w:p w14:paraId="6161BEE9"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xml:space="preserve">Слід звернути увагу на те, що Ткачук В.О. своєчасно відреагувала на отриманий лист та без зволікань здійснила переогляд у встановленому порядку.  Вказана обставина свідчить про те, що вона виявила належну ініціативу для підтвердження законності встановлення їй групи інвалідності, </w:t>
      </w:r>
      <w:proofErr w:type="spellStart"/>
      <w:r w:rsidRPr="00C14962">
        <w:rPr>
          <w:rFonts w:ascii="Times New Roman" w:eastAsia="Times New Roman" w:hAnsi="Times New Roman" w:cs="Times New Roman"/>
          <w:color w:val="363636"/>
          <w:sz w:val="28"/>
          <w:szCs w:val="28"/>
          <w:lang w:eastAsia="uk-UA"/>
        </w:rPr>
        <w:t>відповідально</w:t>
      </w:r>
      <w:proofErr w:type="spellEnd"/>
      <w:r w:rsidRPr="00C14962">
        <w:rPr>
          <w:rFonts w:ascii="Times New Roman" w:eastAsia="Times New Roman" w:hAnsi="Times New Roman" w:cs="Times New Roman"/>
          <w:color w:val="363636"/>
          <w:sz w:val="28"/>
          <w:szCs w:val="28"/>
          <w:lang w:eastAsia="uk-UA"/>
        </w:rPr>
        <w:t xml:space="preserve"> ставиться до виконання вимог законодавства, відкрита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w:t>
      </w:r>
    </w:p>
    <w:p w14:paraId="7DE5D1E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74B25BEA"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797D077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C14962">
        <w:rPr>
          <w:rFonts w:ascii="Times New Roman" w:eastAsia="Times New Roman" w:hAnsi="Times New Roman" w:cs="Times New Roman"/>
          <w:color w:val="363636"/>
          <w:sz w:val="28"/>
          <w:szCs w:val="28"/>
          <w:lang w:eastAsia="uk-UA"/>
        </w:rPr>
        <w:br/>
        <w:t>Ткачук В.О. відсутні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4C94F40B"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0963154D"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934F381"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C14962">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F6E6F1C" w14:textId="77777777" w:rsidR="00C14962" w:rsidRPr="00C14962" w:rsidRDefault="00C14962" w:rsidP="00C14962">
      <w:pPr>
        <w:shd w:val="clear" w:color="auto" w:fill="FCFCFC"/>
        <w:spacing w:after="0" w:line="240" w:lineRule="auto"/>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ВИРІШИЛА:</w:t>
      </w:r>
    </w:p>
    <w:p w14:paraId="0AA95772" w14:textId="77777777" w:rsidR="00C14962" w:rsidRPr="00C14962" w:rsidRDefault="00C14962" w:rsidP="00C14962">
      <w:pPr>
        <w:shd w:val="clear" w:color="auto" w:fill="FCFCFC"/>
        <w:spacing w:after="0" w:line="240" w:lineRule="auto"/>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1D8C74D3"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Дисциплінарне провадження № </w:t>
      </w:r>
      <w:r w:rsidRPr="00C14962">
        <w:rPr>
          <w:rFonts w:ascii="Times New Roman" w:eastAsia="Times New Roman" w:hAnsi="Times New Roman" w:cs="Times New Roman"/>
          <w:color w:val="363636"/>
          <w:sz w:val="28"/>
          <w:szCs w:val="28"/>
          <w:lang w:val="ru-RU" w:eastAsia="uk-UA"/>
        </w:rPr>
        <w:t>07/3/2-550дс-83дп-25 </w:t>
      </w:r>
      <w:r w:rsidRPr="00C14962">
        <w:rPr>
          <w:rFonts w:ascii="Times New Roman" w:eastAsia="Times New Roman" w:hAnsi="Times New Roman" w:cs="Times New Roman"/>
          <w:color w:val="363636"/>
          <w:sz w:val="28"/>
          <w:szCs w:val="28"/>
          <w:lang w:eastAsia="uk-UA"/>
        </w:rPr>
        <w:t>стосовно заступника керівника Донецької обласної прокуратури Ткачук Вікторії Олексіївни - закрити.</w:t>
      </w:r>
    </w:p>
    <w:p w14:paraId="306A9646"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Копії рішення направити прокурору Ткачук В.О., а також керівнику Донецької обласної прокуратури.</w:t>
      </w:r>
    </w:p>
    <w:p w14:paraId="0413CA2F" w14:textId="77777777" w:rsidR="00C14962" w:rsidRPr="00C14962" w:rsidRDefault="00C14962" w:rsidP="00C14962">
      <w:pPr>
        <w:shd w:val="clear" w:color="auto" w:fill="FCFCFC"/>
        <w:spacing w:after="0" w:line="240" w:lineRule="auto"/>
        <w:ind w:firstLine="708"/>
        <w:jc w:val="both"/>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06401CE2" w14:textId="77777777" w:rsidR="00C14962" w:rsidRPr="00C14962" w:rsidRDefault="00C14962" w:rsidP="00C14962">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14962" w:rsidRPr="00C14962" w14:paraId="531E63BB" w14:textId="77777777" w:rsidTr="00C14962">
        <w:tc>
          <w:tcPr>
            <w:tcW w:w="3298" w:type="dxa"/>
            <w:shd w:val="clear" w:color="auto" w:fill="FCFCFC"/>
            <w:tcMar>
              <w:top w:w="0" w:type="dxa"/>
              <w:left w:w="108" w:type="dxa"/>
              <w:bottom w:w="0" w:type="dxa"/>
              <w:right w:w="108" w:type="dxa"/>
            </w:tcMar>
            <w:hideMark/>
          </w:tcPr>
          <w:p w14:paraId="64A0B93B" w14:textId="77777777" w:rsidR="00C14962" w:rsidRPr="00C14962" w:rsidRDefault="00C14962" w:rsidP="00C14962">
            <w:pPr>
              <w:spacing w:after="0" w:line="240" w:lineRule="auto"/>
              <w:ind w:left="-105"/>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4EEEFF1"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D77AC6B"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Максим РАДЗІВОН</w:t>
            </w:r>
          </w:p>
        </w:tc>
      </w:tr>
      <w:tr w:rsidR="00C14962" w:rsidRPr="00C14962" w14:paraId="267ECE3B" w14:textId="77777777" w:rsidTr="00C14962">
        <w:tc>
          <w:tcPr>
            <w:tcW w:w="3298" w:type="dxa"/>
            <w:shd w:val="clear" w:color="auto" w:fill="FCFCFC"/>
            <w:tcMar>
              <w:top w:w="0" w:type="dxa"/>
              <w:left w:w="108" w:type="dxa"/>
              <w:bottom w:w="0" w:type="dxa"/>
              <w:right w:w="108" w:type="dxa"/>
            </w:tcMar>
            <w:hideMark/>
          </w:tcPr>
          <w:p w14:paraId="4FE4D520" w14:textId="77777777" w:rsidR="00C14962" w:rsidRPr="00C14962" w:rsidRDefault="00C14962" w:rsidP="00C14962">
            <w:pPr>
              <w:spacing w:after="0" w:line="240" w:lineRule="auto"/>
              <w:ind w:left="-105"/>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18D0FE73"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4BE42BE"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32133902"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r>
      <w:tr w:rsidR="00C14962" w:rsidRPr="00C14962" w14:paraId="429475EE" w14:textId="77777777" w:rsidTr="00C14962">
        <w:tc>
          <w:tcPr>
            <w:tcW w:w="3298" w:type="dxa"/>
            <w:shd w:val="clear" w:color="auto" w:fill="FCFCFC"/>
            <w:tcMar>
              <w:top w:w="0" w:type="dxa"/>
              <w:left w:w="108" w:type="dxa"/>
              <w:bottom w:w="0" w:type="dxa"/>
              <w:right w:w="108" w:type="dxa"/>
            </w:tcMar>
            <w:hideMark/>
          </w:tcPr>
          <w:p w14:paraId="69BA725E" w14:textId="77777777" w:rsidR="00C14962" w:rsidRPr="00C14962" w:rsidRDefault="00C14962" w:rsidP="00C14962">
            <w:pPr>
              <w:spacing w:after="0" w:line="240" w:lineRule="auto"/>
              <w:ind w:hanging="113"/>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0C25E2F"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BA40957"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Світлана БОБРОВНИК</w:t>
            </w:r>
          </w:p>
          <w:p w14:paraId="4F072765"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607F30E5"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0A83ADEA"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Олег БУЛУЛУКОВ</w:t>
            </w:r>
          </w:p>
          <w:p w14:paraId="78B3B2FC"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20E66A9B"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r>
      <w:tr w:rsidR="00C14962" w:rsidRPr="00C14962" w14:paraId="7654A680" w14:textId="77777777" w:rsidTr="00C14962">
        <w:tc>
          <w:tcPr>
            <w:tcW w:w="3298" w:type="dxa"/>
            <w:shd w:val="clear" w:color="auto" w:fill="FCFCFC"/>
            <w:tcMar>
              <w:top w:w="0" w:type="dxa"/>
              <w:left w:w="108" w:type="dxa"/>
              <w:bottom w:w="0" w:type="dxa"/>
              <w:right w:w="108" w:type="dxa"/>
            </w:tcMar>
            <w:hideMark/>
          </w:tcPr>
          <w:p w14:paraId="547CF916"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96CA1B9"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7852327"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Ніна ГАРБУЗА</w:t>
            </w:r>
          </w:p>
          <w:p w14:paraId="09A26D0F"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373E7C6A"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7337CF8A"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Катерина КОВАЛЬ</w:t>
            </w:r>
          </w:p>
          <w:p w14:paraId="3F21C397"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0D594569"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34C8808C"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Дмитро КУРИЛЕНКО</w:t>
            </w:r>
          </w:p>
          <w:p w14:paraId="0AF84591"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719182D2"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r>
      <w:tr w:rsidR="00C14962" w:rsidRPr="00C14962" w14:paraId="7B16D8C4" w14:textId="77777777" w:rsidTr="00C14962">
        <w:trPr>
          <w:trHeight w:val="70"/>
        </w:trPr>
        <w:tc>
          <w:tcPr>
            <w:tcW w:w="3298" w:type="dxa"/>
            <w:shd w:val="clear" w:color="auto" w:fill="FCFCFC"/>
            <w:tcMar>
              <w:top w:w="0" w:type="dxa"/>
              <w:left w:w="108" w:type="dxa"/>
              <w:bottom w:w="0" w:type="dxa"/>
              <w:right w:w="108" w:type="dxa"/>
            </w:tcMar>
            <w:hideMark/>
          </w:tcPr>
          <w:p w14:paraId="28847237"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C1E693D"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5B85161" w14:textId="77777777" w:rsidR="00C14962" w:rsidRPr="00C14962" w:rsidRDefault="00C14962" w:rsidP="00C14962">
            <w:pPr>
              <w:spacing w:after="0" w:line="240" w:lineRule="auto"/>
              <w:ind w:left="-108" w:firstLine="108"/>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Віталій МАВРОДІ</w:t>
            </w:r>
          </w:p>
        </w:tc>
      </w:tr>
      <w:tr w:rsidR="00C14962" w:rsidRPr="00C14962" w14:paraId="24BCFE33" w14:textId="77777777" w:rsidTr="00C14962">
        <w:tc>
          <w:tcPr>
            <w:tcW w:w="3298" w:type="dxa"/>
            <w:shd w:val="clear" w:color="auto" w:fill="FCFCFC"/>
            <w:tcMar>
              <w:top w:w="0" w:type="dxa"/>
              <w:left w:w="108" w:type="dxa"/>
              <w:bottom w:w="0" w:type="dxa"/>
              <w:right w:w="108" w:type="dxa"/>
            </w:tcMar>
            <w:hideMark/>
          </w:tcPr>
          <w:p w14:paraId="3686D1F0"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6D30AC0B"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p w14:paraId="7F450340"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p w14:paraId="159AA5C3" w14:textId="77777777" w:rsidR="00C14962" w:rsidRPr="00C14962" w:rsidRDefault="00C14962" w:rsidP="00C14962">
            <w:pPr>
              <w:spacing w:after="0" w:line="240" w:lineRule="auto"/>
              <w:ind w:right="-108"/>
              <w:jc w:val="center"/>
              <w:rPr>
                <w:rFonts w:ascii="Arial" w:eastAsia="Times New Roman" w:hAnsi="Arial" w:cs="Arial"/>
                <w:color w:val="363636"/>
                <w:sz w:val="24"/>
                <w:szCs w:val="24"/>
                <w:lang w:eastAsia="uk-UA"/>
              </w:rPr>
            </w:pPr>
            <w:r w:rsidRPr="00C1496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8D5F8E3"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73BA0E81"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43CB563C"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Олексій МІХЕД</w:t>
            </w:r>
          </w:p>
          <w:p w14:paraId="6AB820DF"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34D20C7D"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 </w:t>
            </w:r>
          </w:p>
          <w:p w14:paraId="7935EC73" w14:textId="77777777" w:rsidR="00C14962" w:rsidRPr="00C14962" w:rsidRDefault="00C14962" w:rsidP="00C14962">
            <w:pPr>
              <w:spacing w:after="0" w:line="240" w:lineRule="auto"/>
              <w:rPr>
                <w:rFonts w:ascii="Arial" w:eastAsia="Times New Roman" w:hAnsi="Arial" w:cs="Arial"/>
                <w:color w:val="363636"/>
                <w:sz w:val="24"/>
                <w:szCs w:val="24"/>
                <w:lang w:eastAsia="uk-UA"/>
              </w:rPr>
            </w:pPr>
            <w:r w:rsidRPr="00C14962">
              <w:rPr>
                <w:rFonts w:ascii="Times New Roman" w:eastAsia="Times New Roman" w:hAnsi="Times New Roman" w:cs="Times New Roman"/>
                <w:b/>
                <w:bCs/>
                <w:color w:val="363636"/>
                <w:sz w:val="28"/>
                <w:szCs w:val="28"/>
                <w:lang w:eastAsia="uk-UA"/>
              </w:rPr>
              <w:t>Тетяна СТЕПАНОВА</w:t>
            </w:r>
          </w:p>
        </w:tc>
      </w:tr>
    </w:tbl>
    <w:p w14:paraId="5F7CCF9E" w14:textId="0170BF46" w:rsidR="00B72EFE" w:rsidRPr="00D86F71" w:rsidRDefault="00B72EFE" w:rsidP="00C1496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334C5"/>
    <w:rsid w:val="00254E2D"/>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22382</Words>
  <Characters>12758</Characters>
  <Application>Microsoft Office Word</Application>
  <DocSecurity>0</DocSecurity>
  <Lines>106</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2026-04-06T08:49:00Z</dcterms:created>
  <dcterms:modified xsi:type="dcterms:W3CDTF">2026-04-06T08:49:00Z</dcterms:modified>
</cp:coreProperties>
</file>